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Default="00FB05FF">
      <w:r>
        <w:t>Name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:rsidR="00FB05FF" w:rsidRDefault="00FB05FF" w:rsidP="00FB0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5FF">
        <w:rPr>
          <w:rFonts w:ascii="Times New Roman" w:hAnsi="Times New Roman" w:cs="Times New Roman"/>
          <w:b/>
          <w:sz w:val="32"/>
          <w:szCs w:val="32"/>
        </w:rPr>
        <w:t>President Johnson’s Great Society and “War on Poverty” Programs</w:t>
      </w:r>
    </w:p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726"/>
        <w:gridCol w:w="3659"/>
        <w:gridCol w:w="3657"/>
        <w:gridCol w:w="3662"/>
      </w:tblGrid>
      <w:tr w:rsidR="00FB05FF" w:rsidTr="00FB05FF">
        <w:trPr>
          <w:trHeight w:val="1115"/>
        </w:trPr>
        <w:tc>
          <w:tcPr>
            <w:tcW w:w="3676" w:type="dxa"/>
          </w:tcPr>
          <w:p w:rsidR="00FB05FF" w:rsidRP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FF">
              <w:rPr>
                <w:rFonts w:ascii="Times New Roman" w:hAnsi="Times New Roman" w:cs="Times New Roman"/>
                <w:b/>
                <w:sz w:val="28"/>
                <w:szCs w:val="28"/>
              </w:rPr>
              <w:t>“War on Poverty Program”</w:t>
            </w:r>
          </w:p>
        </w:tc>
        <w:tc>
          <w:tcPr>
            <w:tcW w:w="3676" w:type="dxa"/>
          </w:tcPr>
          <w:p w:rsidR="00FB05FF" w:rsidRP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FF">
              <w:rPr>
                <w:rFonts w:ascii="Times New Roman" w:hAnsi="Times New Roman" w:cs="Times New Roman"/>
                <w:b/>
                <w:sz w:val="28"/>
                <w:szCs w:val="28"/>
              </w:rPr>
              <w:t>Description of the Program</w:t>
            </w:r>
          </w:p>
        </w:tc>
        <w:tc>
          <w:tcPr>
            <w:tcW w:w="3676" w:type="dxa"/>
          </w:tcPr>
          <w:p w:rsidR="00FB05FF" w:rsidRP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FF">
              <w:rPr>
                <w:rFonts w:ascii="Times New Roman" w:hAnsi="Times New Roman" w:cs="Times New Roman"/>
                <w:b/>
                <w:sz w:val="28"/>
                <w:szCs w:val="28"/>
              </w:rPr>
              <w:t>Goals of the  Program</w:t>
            </w:r>
          </w:p>
        </w:tc>
        <w:tc>
          <w:tcPr>
            <w:tcW w:w="3676" w:type="dxa"/>
          </w:tcPr>
          <w:p w:rsidR="00FB05FF" w:rsidRP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FF">
              <w:rPr>
                <w:rFonts w:ascii="Times New Roman" w:hAnsi="Times New Roman" w:cs="Times New Roman"/>
                <w:b/>
                <w:sz w:val="28"/>
                <w:szCs w:val="28"/>
              </w:rPr>
              <w:t>How Program has Influenced Contemporary Society</w:t>
            </w:r>
          </w:p>
        </w:tc>
      </w:tr>
      <w:tr w:rsidR="00FB05FF" w:rsidTr="00FB05FF">
        <w:trPr>
          <w:trHeight w:val="2540"/>
        </w:trPr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Federal Food Assistance</w:t>
            </w:r>
          </w:p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2301524" wp14:editId="09A7AD0B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215900</wp:posOffset>
                  </wp:positionV>
                  <wp:extent cx="1528445" cy="996950"/>
                  <wp:effectExtent l="0" t="0" r="0" b="0"/>
                  <wp:wrapTight wrapText="bothSides">
                    <wp:wrapPolygon edited="0">
                      <wp:start x="0" y="0"/>
                      <wp:lineTo x="0" y="21050"/>
                      <wp:lineTo x="21268" y="21050"/>
                      <wp:lineTo x="21268" y="0"/>
                      <wp:lineTo x="0" y="0"/>
                    </wp:wrapPolygon>
                  </wp:wrapTight>
                  <wp:docPr id="1" name="Picture 1" descr="http://www.theblaze.com/wp-content/uploads/2011/12/food-stamp-restaur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blaze.com/wp-content/uploads/2011/12/food-stamp-restaur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05FF" w:rsidTr="00FB05FF">
        <w:trPr>
          <w:trHeight w:val="2540"/>
        </w:trPr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Legal Services </w:t>
            </w:r>
          </w:p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E44497" wp14:editId="2028193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207645</wp:posOffset>
                  </wp:positionV>
                  <wp:extent cx="2224405" cy="532130"/>
                  <wp:effectExtent l="0" t="0" r="4445" b="1270"/>
                  <wp:wrapTight wrapText="bothSides">
                    <wp:wrapPolygon edited="0">
                      <wp:start x="0" y="0"/>
                      <wp:lineTo x="0" y="20878"/>
                      <wp:lineTo x="21458" y="20878"/>
                      <wp:lineTo x="21458" y="0"/>
                      <wp:lineTo x="0" y="0"/>
                    </wp:wrapPolygon>
                  </wp:wrapTight>
                  <wp:docPr id="2" name="Picture 2" descr="http://www.law.georgetown.edu/library/collections/nejl/images/war_on_poverty_lsp_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w.georgetown.edu/library/collections/nejl/images/war_on_poverty_lsp_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B05FF" w:rsidTr="00FB05FF">
        <w:trPr>
          <w:trHeight w:val="2540"/>
        </w:trPr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Job Corps </w:t>
            </w:r>
          </w:p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8575D8" wp14:editId="3906B02B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48895</wp:posOffset>
                  </wp:positionV>
                  <wp:extent cx="1316355" cy="1459865"/>
                  <wp:effectExtent l="0" t="0" r="0" b="6985"/>
                  <wp:wrapTight wrapText="bothSides">
                    <wp:wrapPolygon edited="0">
                      <wp:start x="0" y="0"/>
                      <wp:lineTo x="0" y="21421"/>
                      <wp:lineTo x="21256" y="21421"/>
                      <wp:lineTo x="21256" y="0"/>
                      <wp:lineTo x="0" y="0"/>
                    </wp:wrapPolygon>
                  </wp:wrapTight>
                  <wp:docPr id="3" name="Picture 3" descr="https://youthgo.gov/sites/default/files/styles/large/public/job_corps.gif?itok=8_6240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outhgo.gov/sites/default/files/styles/large/public/job_corps.gif?itok=8_6240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B05FF" w:rsidRDefault="00FB05FF" w:rsidP="00FB05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676"/>
        <w:gridCol w:w="3676"/>
        <w:gridCol w:w="3676"/>
        <w:gridCol w:w="3676"/>
      </w:tblGrid>
      <w:tr w:rsidR="00FB05FF" w:rsidTr="00FD1A64">
        <w:trPr>
          <w:trHeight w:val="1115"/>
        </w:trPr>
        <w:tc>
          <w:tcPr>
            <w:tcW w:w="3676" w:type="dxa"/>
          </w:tcPr>
          <w:p w:rsidR="00FB05FF" w:rsidRPr="00FB05FF" w:rsidRDefault="00FB05FF" w:rsidP="00FD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“War on Poverty Program”</w:t>
            </w:r>
          </w:p>
        </w:tc>
        <w:tc>
          <w:tcPr>
            <w:tcW w:w="3676" w:type="dxa"/>
          </w:tcPr>
          <w:p w:rsidR="00FB05FF" w:rsidRPr="00FB05FF" w:rsidRDefault="00FB05FF" w:rsidP="00FD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FF">
              <w:rPr>
                <w:rFonts w:ascii="Times New Roman" w:hAnsi="Times New Roman" w:cs="Times New Roman"/>
                <w:b/>
                <w:sz w:val="28"/>
                <w:szCs w:val="28"/>
              </w:rPr>
              <w:t>Description of the Program</w:t>
            </w:r>
          </w:p>
        </w:tc>
        <w:tc>
          <w:tcPr>
            <w:tcW w:w="3676" w:type="dxa"/>
          </w:tcPr>
          <w:p w:rsidR="00FB05FF" w:rsidRPr="00FB05FF" w:rsidRDefault="00FB05FF" w:rsidP="00FD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FF">
              <w:rPr>
                <w:rFonts w:ascii="Times New Roman" w:hAnsi="Times New Roman" w:cs="Times New Roman"/>
                <w:b/>
                <w:sz w:val="28"/>
                <w:szCs w:val="28"/>
              </w:rPr>
              <w:t>Goals of the  Program</w:t>
            </w:r>
          </w:p>
        </w:tc>
        <w:tc>
          <w:tcPr>
            <w:tcW w:w="3676" w:type="dxa"/>
          </w:tcPr>
          <w:p w:rsidR="00FB05FF" w:rsidRPr="00FB05FF" w:rsidRDefault="00FB05FF" w:rsidP="00FD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FF">
              <w:rPr>
                <w:rFonts w:ascii="Times New Roman" w:hAnsi="Times New Roman" w:cs="Times New Roman"/>
                <w:b/>
                <w:sz w:val="28"/>
                <w:szCs w:val="28"/>
              </w:rPr>
              <w:t>How Program has Influenced Contemporary Society</w:t>
            </w:r>
          </w:p>
        </w:tc>
      </w:tr>
      <w:tr w:rsidR="00FB05FF" w:rsidTr="00FD1A64">
        <w:trPr>
          <w:trHeight w:val="2540"/>
        </w:trPr>
        <w:tc>
          <w:tcPr>
            <w:tcW w:w="3676" w:type="dxa"/>
          </w:tcPr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Head Start</w:t>
            </w:r>
          </w:p>
          <w:p w:rsidR="00FB05FF" w:rsidRDefault="00FB05FF" w:rsidP="00FB05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1D8CDB5" wp14:editId="555882A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221615</wp:posOffset>
                  </wp:positionV>
                  <wp:extent cx="1661795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295" y="21049"/>
                      <wp:lineTo x="21295" y="0"/>
                      <wp:lineTo x="0" y="0"/>
                    </wp:wrapPolygon>
                  </wp:wrapTight>
                  <wp:docPr id="4" name="Picture 4" descr="http://blog.timesunion.com/cohoes/files/2010/08/head-sta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.timesunion.com/cohoes/files/2010/08/head-sta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6" w:type="dxa"/>
          </w:tcPr>
          <w:p w:rsidR="00FB05FF" w:rsidRDefault="00FB05FF" w:rsidP="00FD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6" w:type="dxa"/>
          </w:tcPr>
          <w:p w:rsidR="00FB05FF" w:rsidRDefault="00FB05FF" w:rsidP="00FD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6" w:type="dxa"/>
          </w:tcPr>
          <w:p w:rsidR="00FB05FF" w:rsidRDefault="00FB05FF" w:rsidP="00FD1A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B05FF" w:rsidRDefault="00FB05FF" w:rsidP="00FB05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5FF" w:rsidRDefault="00FB05FF" w:rsidP="00FB0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Notes from Johnson’s Great Society Review </w:t>
      </w:r>
    </w:p>
    <w:p w:rsidR="00FB05FF" w:rsidRDefault="00FB05FF" w:rsidP="00FB0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Economic Opportunity Act of 1964</w:t>
      </w:r>
    </w:p>
    <w:p w:rsidR="00FB05FF" w:rsidRPr="00FB05FF" w:rsidRDefault="00FB05FF" w:rsidP="00FB0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</w:p>
    <w:p w:rsidR="00FB05FF" w:rsidRDefault="00FB05FF" w:rsidP="00FB05FF">
      <w:pPr>
        <w:rPr>
          <w:rFonts w:ascii="Times New Roman" w:hAnsi="Times New Roman" w:cs="Times New Roman"/>
          <w:b/>
          <w:sz w:val="28"/>
          <w:szCs w:val="28"/>
        </w:rPr>
      </w:pPr>
    </w:p>
    <w:p w:rsidR="00FB05FF" w:rsidRDefault="00FB05FF" w:rsidP="00FB0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5FF" w:rsidRDefault="00FB05FF" w:rsidP="00FB05FF">
      <w:pPr>
        <w:rPr>
          <w:rFonts w:ascii="Times New Roman" w:hAnsi="Times New Roman" w:cs="Times New Roman"/>
          <w:b/>
          <w:sz w:val="28"/>
          <w:szCs w:val="28"/>
        </w:rPr>
      </w:pPr>
    </w:p>
    <w:p w:rsidR="00FB05FF" w:rsidRDefault="00FB05FF" w:rsidP="00FB0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10C" w:rsidRDefault="0072210C" w:rsidP="0072210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B05FF" w:rsidRDefault="0072210C" w:rsidP="00FB0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Development Act of 1964_____________________________________________________________________________</w:t>
      </w:r>
    </w:p>
    <w:p w:rsidR="00FB05FF" w:rsidRDefault="0072210C" w:rsidP="00FB0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11468</wp:posOffset>
                </wp:positionV>
                <wp:extent cx="8379726" cy="1064525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9726" cy="106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0C" w:rsidRPr="0072210C" w:rsidRDefault="0072210C" w:rsidP="00722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72210C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BUT all Johnson’s _____________________________________________________ were undermined by the _____________________________________________________________________.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.3pt;margin-top:.9pt;width:659.8pt;height:8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" fillcolor="white [3201]" strokecolor="black [3200]" strokeweight="2pt">
                <v:textbox>
                  <w:txbxContent>
                    <w:p w:rsidR="0072210C" w:rsidRPr="0072210C" w:rsidRDefault="0072210C" w:rsidP="0072210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72210C">
                        <w:rPr>
                          <w:rFonts w:ascii="Times New Roman" w:hAnsi="Times New Roman" w:cs="Times New Roman"/>
                          <w:sz w:val="36"/>
                        </w:rPr>
                        <w:t xml:space="preserve">BUT all Johnson’s _____________________________________________________ were undermined by the _____________________________________________________________________. </w:t>
                      </w:r>
                    </w:p>
                  </w:txbxContent>
                </v:textbox>
              </v:rect>
            </w:pict>
          </mc:Fallback>
        </mc:AlternateContent>
      </w:r>
    </w:p>
    <w:p w:rsidR="0072210C" w:rsidRPr="00FB05FF" w:rsidRDefault="0072210C" w:rsidP="00FB05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210C" w:rsidRPr="00FB05FF" w:rsidSect="00FB05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C0C"/>
    <w:multiLevelType w:val="hybridMultilevel"/>
    <w:tmpl w:val="983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371CA"/>
    <w:multiLevelType w:val="hybridMultilevel"/>
    <w:tmpl w:val="F3F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3DCC"/>
    <w:multiLevelType w:val="hybridMultilevel"/>
    <w:tmpl w:val="E8E098B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F"/>
    <w:rsid w:val="0021563D"/>
    <w:rsid w:val="0072210C"/>
    <w:rsid w:val="00FB05FF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2015-04-13T18:08:00Z</dcterms:created>
  <dcterms:modified xsi:type="dcterms:W3CDTF">2015-04-13T18:21:00Z</dcterms:modified>
</cp:coreProperties>
</file>